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C44DE6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4"/>
          <w:szCs w:val="24"/>
          <w:lang w:eastAsia="ru-RU"/>
        </w:rPr>
        <w:t>Глава III.</w:t>
      </w:r>
      <w:r w:rsidRPr="00C44DE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ОБЕСПЕЧЕНИЕ КЛЕТОК ЭНЕРГИЕЙ</w:t>
      </w:r>
      <w:bookmarkEnd w:id="0"/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Любой живой организм, как и отдельная клетка, является от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крытой системой, т. е. обменивающейся с окружающей средой ве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ществом и энергией. Всю совокупность ферментативных реакций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об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softHyphen/>
        <w:t>мена веществ,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протекающих в организме, называют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 xml:space="preserve">метаболизмом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(от греч. «метаболе» — превращение). Метаболизм состоит из взаи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мосвязанных реакций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ассимиляции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— синтеза высокомолекулярных соединений (белков, нуклеиновых кислот, полисахаридов, липидов) и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диссимиляции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— расщепления и окисления органических веществ, идущих с превращением энергии. Ассимиляция, называемая также пластическим обменом, невозможна без энергии, выделяющейся в ре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зультате диссимиляции (энергетического обмена). Диссимиляция, в свою очередь, не идет без ферментов, образующихся в результате пластического обмена.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Любое проявление жизнедеятельности (поглощение воды и рас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творенных в ней неорганических соединений, синтез органических веществ, расщепление полимеров на мономеры, генерация тепла, дви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жение и др.) нуждается в затрате энергии.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Основным источником энергии для всех живых существ, которые населяют нашу планету, служит энергия солнечного света. Однако непосредственно ее используют только клетки зеленых растений, од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ноклеточных водорослей, зеленых и пурпурных бактерий. Эти клет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ки за счет энергии солнечного света способны синтезировать орга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нические вещества — углеводы, жиры, белки, нуклеиновые кисло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ты. Биосинтез, происходящий при использовании световой энергии, называют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фотосинтезом.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Организмы, способные к фотосинтезу, на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зывают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фотоавтотрофными.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Исходными веществами для фотосинтеза служат вода, углекис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лый газ атмосферы Земли, а также неорганические соли азота, фо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сфора, серы из водоемов и почвы. Источником азота являются так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же молекулы атмосферного азота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</w:rPr>
        <w:t>(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val="en-US"/>
        </w:rPr>
        <w:t>N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</w:rPr>
        <w:t xml:space="preserve">),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которые усваиваются бакте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риями, живущими в почве и в корневых клубеньках главным образом бобовых растений. Газообразный азот переходит при этом в состав молекулы аммиака —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val="en-US"/>
        </w:rPr>
        <w:t>NH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</w:rPr>
        <w:t xml:space="preserve">,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который впоследствии используется для синтеза аминокислот, белков, нуклеиновых кислот и иных азотсодержащих соединений. Клубеньковые бактерии и бобовые растения нужны друг другу. Совместное взаимовыгодное существование раз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ных видов организмов называют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симбиозом.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К синтезу органических веществ из неорганических, кроме фото- автотрофов, способны и некоторые бактерии (водородные, нитрифи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цирующие, серобактерии и др.). Они осуществляют этот синтез за счет энергии, выделяющейся при окислении неорганических веществ. Их называют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хемоавтотрофами.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Процесс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хемосинтеза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был открыт в 1887 г. русским микробиологом С. Н. Виноградским.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Все живые существа нашей планеты, неспособные синтезировать органические вещества из неорганических соединений, называют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ге- теротрофами.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Все животные и человек живут за счет запасенной растениями энергии Солнца, превращенной в энергию химических связей вновь синтезированных органических соединений.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Следует отметить, что и фотосинтезирующие и хемосинтезирую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щие организмы также способны получать энергию благодаря окис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лению органических веществ. Однако гетеротрофы получают эти ве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щества извне готовыми, а автотрофы синтезируют их из неоргани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ческих соединений.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Фотосинтезирующие клетки, поглощая углекислый газ из атмо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сферы, выделяют в нее кислород. До появления на нашей планете фотосинтезирующих клеток атмосфера Земли была лишена кислоро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да. С появлением фотосинтезирующих организмов постепенное на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полнение атмосферы кислородом привело к возникновению клеток с энергетическим аппаратом нового типа. Это были клетки, произво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дящие энергию за счет окисления готовых органических соединений,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lastRenderedPageBreak/>
        <w:t>главным образом углеводов и жиров, при участии атмосферного 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лорода в качестве окислителя. При окислении органических соеди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нений высвобождается энергия.</w:t>
      </w:r>
    </w:p>
    <w:p w:rsidR="004D1778" w:rsidRDefault="004D1778" w:rsidP="002C74A5">
      <w:p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В результате насыщения атмосферы кислородом возникли аэроб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ные клетки, способные использовать кислород для получения энер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гии.</w:t>
      </w:r>
    </w:p>
    <w:p w:rsidR="00C44DE6" w:rsidRPr="00C44DE6" w:rsidRDefault="00C44DE6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4"/>
          <w:szCs w:val="24"/>
          <w:lang w:eastAsia="ru-RU"/>
        </w:rPr>
        <w:t>§ 12. Обеспечение клеток энергией за счет окисления органических веществ без участия кислорода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b/>
          <w:bCs/>
          <w:color w:val="000000"/>
          <w:sz w:val="24"/>
          <w:szCs w:val="24"/>
          <w:lang w:eastAsia="ru-RU"/>
        </w:rPr>
        <w:t xml:space="preserve">Биологическое окисление и горение.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Живые организмы, неспособ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ные использовать световую энергию, должны получать ее за счет окисления органических соединений, поступающих извне с пищей.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Почему при окислении органических веществ высвобождается энер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гия? Часть электронов в составе молекул органических соединений находится на высоких энергетических уровнях. Энергия высвобож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дается при перемещении электронов с орбит высокой энергии на низ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кие энергетические уровни атомов или молекул.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Для того чтобы такие переходы электронов с выделением энер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гии происходили в клетке, нужно соблюдение нескольких условий.</w:t>
      </w:r>
    </w:p>
    <w:p w:rsidR="004D1778" w:rsidRPr="00C44DE6" w:rsidRDefault="004D1778" w:rsidP="002C74A5">
      <w:pPr>
        <w:numPr>
          <w:ilvl w:val="0"/>
          <w:numId w:val="1"/>
        </w:num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Необходимо, чтобы в клетке имелись органические соедине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ния, способные отдавать высокоэнергетические электроны, т. е. нуж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но, чтобы в клетке были доноры электронов. Процесс отдачи элек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тронов называют окислением. Присоединение электрона к молекуле или атому называют восстановлением. Восстанавливающееся соеди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нение является акцептором электронов.</w:t>
      </w:r>
    </w:p>
    <w:p w:rsidR="004D1778" w:rsidRPr="00C44DE6" w:rsidRDefault="004D1778" w:rsidP="002C74A5">
      <w:pPr>
        <w:numPr>
          <w:ilvl w:val="0"/>
          <w:numId w:val="1"/>
        </w:num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В клетке должны быть акцепторы электронов с низкими энер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гетическими уровнями, способные захватывать электроны. Таким сильным акцептором электронов в клетке служит кислород, кото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рый, присоединяя два электрона (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~) и два протона (Н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), восстанав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ливается до воды (Н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0). Но акцепторами электронов служат и изве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стный уже вам НАДФ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и НАД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(никотинамидадениндинуклеотид), когда они находятся в окисленной форме. Присоединяя электроны, они восстанавливаются до НАДФ-Н и НАД-Н.</w:t>
      </w:r>
    </w:p>
    <w:p w:rsidR="004D1778" w:rsidRPr="00C44DE6" w:rsidRDefault="004D1778" w:rsidP="002C74A5">
      <w:pPr>
        <w:numPr>
          <w:ilvl w:val="0"/>
          <w:numId w:val="1"/>
        </w:num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В клетке должны быть переносчики электронов и устройства для запасания энергии. Переносчиками электронов являются специ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альные ферменты, а «аккумуляторами» энергии — АТФ, а также НАД-Н и НАДФ-Н в такой восстановленной форме.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Органические соединения, которые окисляются в клетке и слу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жат исходными источниками энергии, — это главным образом жи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ры и углеводы, поступающие с пищей или запасаемые в клетке впрок.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Биологическое окисление органических веществ похоже во мно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гом на сжигание топлива в костре или топке. При сжигании дров молекулы целлюлозы в составе древесины окисляются, отдают свои высокоэнергетические электроны кислороду, и энергия бурно выде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ляется в виде тепла и вспышек света. Конечные продукты сгорания топлива — пары воды и углекислый газ (С0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).</w:t>
      </w:r>
    </w:p>
    <w:p w:rsidR="004D17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При биологическом окислении органические соединения сгорают, и конечными продуктами являются также вода и углекислый газ, но горение это происходит медленно, обжигающего тепла нет, и вспы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шек света мы при этом не наблюдаем.</w:t>
      </w:r>
    </w:p>
    <w:p w:rsidR="00F97E78" w:rsidRPr="00C44DE6" w:rsidRDefault="004D17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Процесс биологического «горения» происходит ступенчато, и энер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гия электронов успевает запасаться в известных уже нам «аккуму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ляторах»: в АТФ, НАД-Н, НАДФ-Н. Однако часть энергии электро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нов все же превращается в тепловую энергию, которая не вредит клеткам, а поддерживает необходимую для жизни температуру. Пол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ное окисление органических веществ в клетке до С0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и Н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 проис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ходит только при участии кислорода. Без кислорода происходит не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полное окисление органических веществ при участии таких акцеп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торов электронов, как молекулы НАД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="00F97E78"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lastRenderedPageBreak/>
        <w:t>Окисление без участия кислорода. Гликолиз. Поскольку одним из главных видов биологического «топлива» служат углеводы, мы рас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смотрим биологическое окисление на примере того, как окисляется в клетках глюкоза и как запасается при этом энергия.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Окисление глюкозы сопровождается ее расщеплением, и поэтому такой процесс принято называть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гликолизом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(от греч. «гликис» — сладкий и «лизис» — расщепление). Гликолиз — это неполное окис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ление глюкозы без участия кислорода, когда акцептором электронов служит НАД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, тогда как полное окисление глюкозы происходит при участии кислорода.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На первом этапе гликолиза шестиуглеродная молекула глюкозы — 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б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12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6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расщепляется на две трехуглеродные молекулы пировино- градной кислоты (ПВК) — 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4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. При этом происходит лишь час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тичное окисление глюкозы с потерей четырех атомов водорода (срав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ните: две молекулы ПВК 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4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х 2 = 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6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8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6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и глюкозу — 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6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12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6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). За счет электронов и протонов водорода восстанавливаются две мо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лекулы НАД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, превращаясь в два НАД-Н, а за счет энергии элек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тронов, перенесенных с высоких энергетических уровней глюкозы на более низкий уровень молекул НАД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, происходит образование двух молекул АТФ из АДФ и фосфорной кислоты.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Если кислород в клетке отсутствует или его недостаточно, то две молекулы ПВК, образовавшиеся из глюкозы, восстанавливаются за счет двух НАД-Н до молочной кислоты: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2С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4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+ 2НАД • Н + 2Н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- 2С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6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+2НАД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Этим завершается гликолиз. В результате бескислородного неполно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го окисления глюкозы образуются всего только две молекулы АТФ.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Если в клетке уже имеется или же в нее начинает поступать кислород, то ПВК не восстанавливается до молочной кислоты, а пе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реносится в митохондрии, где подвергается при участии кислорода полному окислению до С0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и 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 (как при горении). Энергетиче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ский выигрыш аэробного процесса, выраженный в молекулах АТФ, значительно выше, чем при гликолизе.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У некоторых видов микроорганизмов, живущих без доступа 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лорода, имеет место только гликолиз (например, у метанобразующих бактерий, которые живут глубоко в иле болот или озер). Мы мо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жем короткое время обходиться без кислорода, и тогда клетки по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лучают энергию за счет гликолиза. Быстрый бег даже на короткие дистанции может вызвать у нас одышку. Это молочная кислота, ко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торая образовалась при недостатке кислорода, возбуждает дыхатель-</w:t>
      </w:r>
      <w:r w:rsidRPr="00C44DE6">
        <w:rPr>
          <w:rFonts w:ascii="Century Schoolbook" w:hAnsi="Century Schoolbook" w:cs="Century Schoolbook"/>
          <w:sz w:val="24"/>
          <w:szCs w:val="24"/>
        </w:rPr>
        <w:t xml:space="preserve">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ный центр и заставляет нас часто дышать, чтобы насытить кровь кислородом и окислить молочную кислоту.</w:t>
      </w:r>
    </w:p>
    <w:p w:rsidR="00F97E78" w:rsidRPr="00C44DE6" w:rsidRDefault="00F97E78" w:rsidP="002C74A5">
      <w:pPr>
        <w:numPr>
          <w:ilvl w:val="0"/>
          <w:numId w:val="1"/>
        </w:num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1. Сравните горение и биологическое окисление.</w:t>
      </w:r>
    </w:p>
    <w:p w:rsidR="00F97E78" w:rsidRDefault="00F97E78" w:rsidP="002C74A5">
      <w:pPr>
        <w:numPr>
          <w:ilvl w:val="0"/>
          <w:numId w:val="1"/>
        </w:num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2. Охарактеризуйте процесс гликолиза.</w:t>
      </w:r>
    </w:p>
    <w:p w:rsidR="002C74A5" w:rsidRPr="002C74A5" w:rsidRDefault="002C74A5" w:rsidP="002C74A5">
      <w:p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4"/>
          <w:szCs w:val="24"/>
          <w:lang w:eastAsia="ru-RU"/>
        </w:rPr>
        <w:t>§ 13. Биологическое окисление при участии кислорода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A5">
        <w:rPr>
          <w:rFonts w:ascii="Century Schoolbook" w:eastAsia="Times New Roman" w:hAnsi="Century Schoolbook" w:cs="Century Schoolbook"/>
          <w:b/>
          <w:bCs/>
          <w:color w:val="000000"/>
          <w:sz w:val="24"/>
          <w:szCs w:val="24"/>
          <w:lang w:eastAsia="ru-RU"/>
        </w:rPr>
        <w:t xml:space="preserve">Цикл </w:t>
      </w:r>
      <w:r w:rsidRPr="002C74A5">
        <w:rPr>
          <w:rFonts w:ascii="Century Schoolbook" w:eastAsia="Times New Roman" w:hAnsi="Century Schoolbook" w:cs="Century Schoolbook"/>
          <w:b/>
          <w:color w:val="000000"/>
          <w:sz w:val="24"/>
          <w:szCs w:val="24"/>
          <w:lang w:eastAsia="ru-RU"/>
        </w:rPr>
        <w:t>Кребса.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Циклический процесс окисления пировиноградной кислоты описал английский ученый Ханс Кребс. Если в клетку по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ступает кислород, то анаэробный процесс — гликолиз переходит в аэробный. В этом случае ПВК не восстанавливается до молочной 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лоты, а пе</w:t>
      </w:r>
      <w:r w:rsidR="002C74A5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реносится в митохондрии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, где окисляется до про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изводного уксусной кислоты. При этом одна молекула НАД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восста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навливается до НАД-Н, а один атом углерода окисляется до С0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. Таким образом, из трехуглеродной молекулы ПВК — 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4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 xml:space="preserve">3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образуется двухуглеродная молекула активированной уксусной 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лоты. Уксусная кислота — это 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4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, а ее сложно устроенное ак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тивированное производное, которое называют ацетилкоферментом А, или сокращенно ацетил-КоА (от лат. «ацетум» — уксус),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lastRenderedPageBreak/>
        <w:t>можно в упрощенном виде выразить формулой 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3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0—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val="en-US"/>
        </w:rPr>
        <w:t>SKoA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</w:rPr>
        <w:t xml:space="preserve">. </w:t>
      </w:r>
      <w:r w:rsidR="00D710B8">
        <w:rPr>
          <w:rFonts w:ascii="Century Schoolbook" w:eastAsia="Times New Roman" w:hAnsi="Century Schoolbook" w:cs="Century Schoolbook"/>
          <w:noProof/>
          <w:color w:val="000000"/>
          <w:sz w:val="24"/>
          <w:szCs w:val="24"/>
          <w:lang w:eastAsia="ru-RU"/>
        </w:rPr>
        <w:t>э</w:t>
      </w:r>
      <w:r w:rsidRPr="00C44DE6">
        <w:rPr>
          <w:rFonts w:ascii="Century Schoolbook" w:eastAsia="Times New Roman" w:hAnsi="Century Schoolbook" w:cs="Century Schoolbook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76294" cy="29908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4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306" cy="2994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Слева — цикл Кребса; справа — цепь переноса электронов. ПВК — пиро-виноградная кислота; АК — ацетил-КоА; красные квадраты под номерами 1—8 — органические кислоты, переносящие в цикле Кребса остаток окисляемой уксусной кислоты; Пг—П4 — переносчики электронов в цепи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Ацетил-КоА, вступая в цикл Кребса, соединяется с органической кислотой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pacing w:val="20"/>
          <w:sz w:val="24"/>
          <w:szCs w:val="24"/>
          <w:lang w:eastAsia="ru-RU"/>
        </w:rPr>
        <w:t>,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которая служит своего рода пере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носчиком остатка уксусной кислоты. Ацетил-КоА, соединяясь со сво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им переносчиком —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pacing w:val="20"/>
          <w:sz w:val="24"/>
          <w:szCs w:val="24"/>
          <w:lang w:eastAsia="ru-RU"/>
        </w:rPr>
        <w:t>8,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образует соединение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pacing w:val="20"/>
          <w:sz w:val="24"/>
          <w:szCs w:val="24"/>
          <w:lang w:eastAsia="ru-RU"/>
        </w:rPr>
        <w:t>1,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в составе которого начинается окисление остатка уксусной кислоты. Перемещаясь по ферментному конвейеру цикла Кребса (на рисунке 20 ферменты обозначены стрелками на кольце), остаток уксусной кислоты посте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пенно полностью окисляется. При этом образуются две молекулы С0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 xml:space="preserve">2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и, в результате восстановления НАД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, четыре молекулы НАД-Н, в которых запасена энергия высокоэнергетических электронов остатка уксусной кислоты. Структуры переносчиков (они также являются ор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ганическими кислотами) и самого остатка уксусной кислоты при про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хождении по циклу Кребса меняются: из соединения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pacing w:val="20"/>
          <w:sz w:val="24"/>
          <w:szCs w:val="24"/>
          <w:lang w:eastAsia="ru-RU"/>
        </w:rPr>
        <w:t>1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возникают соединения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pacing w:val="20"/>
          <w:sz w:val="24"/>
          <w:szCs w:val="24"/>
          <w:lang w:eastAsia="ru-RU"/>
        </w:rPr>
        <w:t>2, 3, 4, 5, 6, 7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и, наконец,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pacing w:val="20"/>
          <w:sz w:val="24"/>
          <w:szCs w:val="24"/>
          <w:lang w:eastAsia="ru-RU"/>
        </w:rPr>
        <w:t>8,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которое готово снова при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соединить остаток уксусной кислоты (АК). Таким образом, круг за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мыкается.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Самый важный результат процессов, происходящих в цикле Креб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са, — образование богатых энергией молекул НАД-Н. На последнем этапе аэробного процесса, а именно в цепи переноса электронов, энер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гия молекул НАД-Н служит для синтеза универсального «аккуму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лятора» энергии — молекул АТФ.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b/>
          <w:bCs/>
          <w:color w:val="000000"/>
          <w:sz w:val="24"/>
          <w:szCs w:val="24"/>
          <w:lang w:eastAsia="ru-RU"/>
        </w:rPr>
        <w:t xml:space="preserve">Цепь переноса электронов. Окислительное фосфорилирование.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На этом этапе высокоэнергетические электроны НАД-Н перемещаются по многоступенчатой цепи переносчиков, как по лестнице, идущей вниз. При переходе с высшей ступени на низшую электрон теряет энергию, которая используется для образования высокоэнергетиче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ской связи в АТФ.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Переносчик электронов на высшей ступени способен передать элек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трон более сильному акцептору электронов на низшей ступени. Пе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реносчик-акцептор становится донором электрона, когда передает его еще более сильному акцептору. Самый сильный акцептор электро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на — кислород, расположенный в конце цепи </w:t>
      </w:r>
      <w:r w:rsidR="002C74A5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При прохождении высокоэнергетического электрона НАД • Н по «ступенькам» этой цепи до кислорода за счет его энергии три мо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лекулы АДФ фосфорилируются до трех молекул АТФ.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lastRenderedPageBreak/>
        <w:t>В результате присоединения к кислороду четырех электронов (е~), пришедших из цепи переноса, и четырех протонов (Н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) из водной среды молекула кислорода восстанавливается до двух молекул воды: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+ 4е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_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+ 4Н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perscript"/>
          <w:lang w:eastAsia="ru-RU"/>
        </w:rPr>
        <w:t>+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— 2Н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Таким образом происходит полное окисление глюкозы до С0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 xml:space="preserve">2 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(в цикле Кребса) и 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vertAlign w:val="subscript"/>
          <w:lang w:eastAsia="ru-RU"/>
        </w:rPr>
        <w:t>2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0 (в цепи переноса электронов), так же как если бы глюкоза сгорала в пламени костра, где ее энергия ушла бы в тепло. Однако при биологическом окислении только часть хими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ческой энергии превращается в тепловую. За счет окисления одной молекулы глюкозы образуется 38 молекул АТФ, которые использу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ются в клетках и в организме во всех случаях, когда требуется энер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гия: для движения, транспорта веществ, синтеза нуклеиновых кис-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лот, белков, углеводов и многого другого (в том числе и для умст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венной работы, на которую затрачивается много АТФ).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Фосфорилирование АДФ с образованием АТФ сопряжено с окис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лением и потреблением кислорода. Поэтому процесс этот называют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окислительным фосфорилированием.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В клетках окислению подвергаются не только глюкоза, но и дру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гие сахара, а также жиры и некоторые аминокислоты. В большин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стве случаев в результате многочисленных ферментных превращений из этих соединений образуются ацетил-КоА или органические кис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лоты (на рис. 20,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А,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ПВК и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4),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которые поступают в цикл Кребса.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Таким образом, окисление пировиноградной и некоторых других органических кислот ведет к образованию НАД-Н. Богатые энергией электроны НАД-Н поступают в цепь переноса и по пути к конечно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му акцептору — кислороду отдают свою энергию для синтеза АТФ. Цикл Кребса вместе с цепью переноса электронов выступает в роли энергетического «котла», в котором «сгорают» различные пищевые вещества: в цикле Кребса они передают свою энергию НАД-Н, а в цепи переноса электронов за счет окисления НАД-Н образуется АТФ.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Митохондрии — энергетические станции клетки. </w:t>
      </w:r>
      <w:r w:rsidR="002C74A5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Э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ти органои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ды обнаруживаются во всех аэробных эукариотических (т. е. содер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жащих ядра) клетках: в одноклеточных и многоклеточных организ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мах животных и растений (как мы уже упоминали в § 11, в отсут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ствие освещения растения ведут себя как аэробные организмы). Внутренняя мембрана митохондрий образует многочисленные склад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 xml:space="preserve">ки —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кристы.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Между кристами находится вязкая белоксодержащая масса — </w:t>
      </w:r>
      <w:r w:rsidRPr="00C44DE6">
        <w:rPr>
          <w:rFonts w:ascii="Century Schoolbook" w:eastAsia="Times New Roman" w:hAnsi="Century Schoolbook" w:cs="Century Schoolbook"/>
          <w:i/>
          <w:iCs/>
          <w:color w:val="000000"/>
          <w:sz w:val="24"/>
          <w:szCs w:val="24"/>
          <w:lang w:eastAsia="ru-RU"/>
        </w:rPr>
        <w:t>матрикс.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 xml:space="preserve"> В матриксе расположены все ферменты цикла Кребса, а на внутренней мембране — цепь переноса электронов. В различных типах клеток, на разных этапах развития в каждой клетке может содержаться от нескольких десятков до тысячи мито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хондрий. Митохондрии имеют собственный генетический аппарат, представленный кольцевыми молекулами ДНК.</w:t>
      </w:r>
    </w:p>
    <w:p w:rsidR="00F97E78" w:rsidRPr="00C44DE6" w:rsidRDefault="00F97E78" w:rsidP="002C74A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Можно считать доказанным, что митохондрии более миллиарда лет тому назад были самостоятельными микроорганизмами. Эти аэробные прокариотические микроорганизмы внедрились в анаэроб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ные эукариотические клетки, и в результате этого возник взаимо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выгодный симбиоз. За многие миллионы лет часть бактериальных генов переместилась из митохондриальной в ядерную ДНК, и мито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хондрии стали зависимыми от клетки-хозяина (как и клетка-хозяин от митохондрий). Митохондриальные рибосомы, транспортные РНК (тРНК) и ряд ферментов митохондрий близки по структуре и свой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ствам к бактериальным и отличаются от сходных по функциям струк</w:t>
      </w: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softHyphen/>
        <w:t>тур, которые содержатся в цитоплазме клетки-хозяина.</w:t>
      </w:r>
    </w:p>
    <w:p w:rsidR="00F97E78" w:rsidRPr="00C44DE6" w:rsidRDefault="00F97E78" w:rsidP="002C74A5">
      <w:pPr>
        <w:numPr>
          <w:ilvl w:val="0"/>
          <w:numId w:val="1"/>
        </w:num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1. Какова роль ферментативного конвейера цикла Кребса?</w:t>
      </w:r>
    </w:p>
    <w:p w:rsidR="00F97E78" w:rsidRPr="00C44DE6" w:rsidRDefault="00F97E78" w:rsidP="002C74A5">
      <w:pPr>
        <w:numPr>
          <w:ilvl w:val="0"/>
          <w:numId w:val="1"/>
        </w:num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2. В чем суть цикла Кребса?</w:t>
      </w:r>
    </w:p>
    <w:p w:rsidR="00F97E78" w:rsidRPr="00C44DE6" w:rsidRDefault="00F97E78" w:rsidP="002C74A5">
      <w:pPr>
        <w:numPr>
          <w:ilvl w:val="0"/>
          <w:numId w:val="1"/>
        </w:numPr>
        <w:spacing w:after="0" w:line="240" w:lineRule="auto"/>
        <w:contextualSpacing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  <w:r w:rsidRPr="00C44DE6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3. Что такое окислительное фосфорилирование?</w:t>
      </w:r>
    </w:p>
    <w:p w:rsidR="004D1778" w:rsidRPr="002C74A5" w:rsidRDefault="00F97E78" w:rsidP="002C74A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4A5"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  <w:t>4. Каков энергетический эффект полного окисления глюкозы?</w:t>
      </w:r>
    </w:p>
    <w:sectPr w:rsidR="004D1778" w:rsidRPr="002C74A5" w:rsidSect="002C74A5">
      <w:footerReference w:type="default" r:id="rId8"/>
      <w:pgSz w:w="11909" w:h="16834"/>
      <w:pgMar w:top="567" w:right="710" w:bottom="851" w:left="1440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FA5" w:rsidRDefault="00053FA5" w:rsidP="002C74A5">
      <w:pPr>
        <w:spacing w:after="0" w:line="240" w:lineRule="auto"/>
      </w:pPr>
      <w:r>
        <w:separator/>
      </w:r>
    </w:p>
  </w:endnote>
  <w:endnote w:type="continuationSeparator" w:id="1">
    <w:p w:rsidR="00053FA5" w:rsidRDefault="00053FA5" w:rsidP="002C7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9237"/>
    </w:sdtPr>
    <w:sdtContent>
      <w:p w:rsidR="002C74A5" w:rsidRDefault="00C912EA">
        <w:pPr>
          <w:pStyle w:val="a7"/>
          <w:jc w:val="center"/>
        </w:pPr>
        <w:fldSimple w:instr=" PAGE   \* MERGEFORMAT ">
          <w:r w:rsidR="00D710B8">
            <w:rPr>
              <w:noProof/>
            </w:rPr>
            <w:t>4</w:t>
          </w:r>
        </w:fldSimple>
      </w:p>
    </w:sdtContent>
  </w:sdt>
  <w:p w:rsidR="002C74A5" w:rsidRDefault="002C74A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FA5" w:rsidRDefault="00053FA5" w:rsidP="002C74A5">
      <w:pPr>
        <w:spacing w:after="0" w:line="240" w:lineRule="auto"/>
      </w:pPr>
      <w:r>
        <w:separator/>
      </w:r>
    </w:p>
  </w:footnote>
  <w:footnote w:type="continuationSeparator" w:id="1">
    <w:p w:rsidR="00053FA5" w:rsidRDefault="00053FA5" w:rsidP="002C7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►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A7DB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1778"/>
    <w:rsid w:val="00053FA5"/>
    <w:rsid w:val="00136228"/>
    <w:rsid w:val="001B6022"/>
    <w:rsid w:val="002C74A5"/>
    <w:rsid w:val="004D1778"/>
    <w:rsid w:val="005A0590"/>
    <w:rsid w:val="005E737D"/>
    <w:rsid w:val="007132AD"/>
    <w:rsid w:val="00A14C2F"/>
    <w:rsid w:val="00C01682"/>
    <w:rsid w:val="00C44DE6"/>
    <w:rsid w:val="00C83222"/>
    <w:rsid w:val="00C912EA"/>
    <w:rsid w:val="00C97319"/>
    <w:rsid w:val="00D710B8"/>
    <w:rsid w:val="00DF0334"/>
    <w:rsid w:val="00E05BF9"/>
    <w:rsid w:val="00ED293B"/>
    <w:rsid w:val="00F77507"/>
    <w:rsid w:val="00F97E78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177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2C7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74A5"/>
  </w:style>
  <w:style w:type="paragraph" w:styleId="a7">
    <w:name w:val="footer"/>
    <w:basedOn w:val="a"/>
    <w:link w:val="a8"/>
    <w:uiPriority w:val="99"/>
    <w:unhideWhenUsed/>
    <w:rsid w:val="002C7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74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2382</Words>
  <Characters>13581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8</cp:revision>
  <cp:lastPrinted>2015-08-31T07:56:00Z</cp:lastPrinted>
  <dcterms:created xsi:type="dcterms:W3CDTF">2014-10-20T08:06:00Z</dcterms:created>
  <dcterms:modified xsi:type="dcterms:W3CDTF">2015-08-31T07:57:00Z</dcterms:modified>
</cp:coreProperties>
</file>